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APPLICATION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vertAlign w:val="baseline"/>
          <w:rtl w:val="0"/>
        </w:rPr>
        <w:t xml:space="preserve">THEATER NETWORKING TALENTS 202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6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Craiova, Romania | July 1–4, 2026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0.0" w:type="dxa"/>
        <w:jc w:val="left"/>
        <w:tblInd w:w="-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0"/>
        <w:tblGridChange w:id="0">
          <w:tblGrid>
            <w:gridCol w:w="990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line="360" w:lineRule="auto"/>
              <w:jc w:val="both"/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UNIVERSITY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Full Name of the University: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Ad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dress: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Phone: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line="360" w:lineRule="auto"/>
              <w:jc w:val="both"/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CONTACT PERSON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Tour Manager (phone/e-mail/pronouns):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Artistic Director (phone/e-mail/pronouns):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Technical Director/Stage Manager (phone/e-mail/pronouns):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PERFORMANCE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Title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 Production of (specify if there are co-producers or other financiers to be mentioned):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Text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Tra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nslation by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Director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Set/Costumes/Music/Choreography/Lighting Design, etc.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Cast (by roles)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nopsis (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300-500 words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Brief Biography of the Director (300-500 words) + 1 photograph (attached to the e-mail):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Duration of the Show; with/without intermission: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Premiere Date: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Other Information (age restrictions/trigger warnings):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Note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Please provide photos from the show (mention the photographer’s name), the poster in electronic format, and the show trailer (if available).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ind w:left="360" w:firstLine="0"/>
              <w:jc w:val="both"/>
              <w:rPr>
                <w:rFonts w:ascii="Arial" w:cs="Arial" w:eastAsia="Arial" w:hAnsi="Arial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right"/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…</w:t>
      </w:r>
      <w:r w:rsidDel="00000000" w:rsidR="00000000" w:rsidRPr="00000000">
        <w:rPr>
          <w:rtl w:val="0"/>
        </w:rPr>
      </w:r>
    </w:p>
    <w:tbl>
      <w:tblPr>
        <w:tblStyle w:val="Table2"/>
        <w:tblW w:w="9900.0" w:type="dxa"/>
        <w:jc w:val="left"/>
        <w:tblInd w:w="-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0"/>
        <w:tblGridChange w:id="0">
          <w:tblGrid>
            <w:gridCol w:w="990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TECHNICAL DETAILS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Contact for Technical Director/Set Designer/Lighting/Sound Operator, etc.: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Stage Space Dimensions: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6">
            <w:pPr>
              <w:ind w:left="3420" w:firstLine="0"/>
              <w:rPr>
                <w:rFonts w:ascii="Arial" w:cs="Arial" w:eastAsia="Arial" w:hAnsi="Arial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Note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Attach the layout sketches, including the stage set-up diagram.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Lighting: Type and quantity of equipment: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jc w:val="righ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Note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Attach the relevant sketches.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ound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: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ind w:left="3420" w:firstLine="0"/>
              <w:rPr>
                <w:rFonts w:ascii="Arial" w:cs="Arial" w:eastAsia="Arial" w:hAnsi="Arial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                                     Note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Attach the relevant sketches.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Video Projections: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Show Duration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Approximate Time for Unloading the Set: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Setup Duration + Rehearsal Time: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ismantle Duration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Special Technical Issues: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Limitations (open flame):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Technical Staff Required from the Organizers (stagehands, electricians, etc.):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Other/Special Technical Requirements: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00.0" w:type="dxa"/>
        <w:jc w:val="left"/>
        <w:tblInd w:w="-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00"/>
        <w:gridCol w:w="3300"/>
        <w:gridCol w:w="3300"/>
        <w:tblGridChange w:id="0">
          <w:tblGrid>
            <w:gridCol w:w="3300"/>
            <w:gridCol w:w="3300"/>
            <w:gridCol w:w="3300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LOGISTICS DETAILS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Number of People Traveling: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.9765625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59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 Surname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Role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.9765625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.9765625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.9765625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.9765625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.9765625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.9765625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left="3401.5748031496064" w:firstLine="0"/>
        <w:jc w:val="both"/>
        <w:rPr>
          <w:rFonts w:ascii="Arial" w:cs="Arial" w:eastAsia="Arial" w:hAnsi="Arial"/>
          <w:i w:val="0"/>
          <w:iCs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Note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Please send your responses to the e-mail address: </w:t>
      </w:r>
      <w:hyperlink r:id="rId7">
        <w:r w:rsidDel="00000000" w:rsidR="00000000" w:rsidRPr="00000000">
          <w:rPr>
            <w:rFonts w:ascii="Arial" w:cs="Arial" w:eastAsia="Arial" w:hAnsi="Arial"/>
            <w:b w:val="1"/>
            <w:bCs w:val="1"/>
            <w:i w:val="1"/>
            <w:iCs w:val="1"/>
            <w:color w:val="1155cc"/>
            <w:u w:val="single"/>
            <w:rtl w:val="0"/>
          </w:rPr>
          <w:t xml:space="preserve">denisa.neatu@tntfestival.ro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by April 21,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left="3600" w:firstLine="0"/>
        <w:jc w:val="both"/>
        <w:rPr>
          <w:rFonts w:ascii="Arial" w:cs="Arial" w:eastAsia="Arial" w:hAnsi="Arial"/>
          <w:i w:val="0"/>
          <w:iCs w:val="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1440" w:left="1800" w:right="1800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color w:val="80808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leftMargin">
            <wp:posOffset>-279398</wp:posOffset>
          </wp:positionH>
          <wp:positionV relativeFrom="topMargin">
            <wp:posOffset>-920113</wp:posOffset>
          </wp:positionV>
          <wp:extent cx="2158365" cy="719455"/>
          <wp:effectExtent b="0" l="0" r="0" t="0"/>
          <wp:wrapSquare wrapText="bothSides" distB="0" distT="0" distL="114300" distR="114300"/>
          <wp:docPr id="103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58365" cy="7194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1664970" cy="506095"/>
          <wp:effectExtent b="0" l="0" r="0" t="0"/>
          <wp:docPr descr="C:\Users\user\Downloads\29829776_2041152309289368_1113661797_o.png" id="1031" name="image1.png"/>
          <a:graphic>
            <a:graphicData uri="http://schemas.openxmlformats.org/drawingml/2006/picture">
              <pic:pic>
                <pic:nvPicPr>
                  <pic:cNvPr descr="C:\Users\user\Downloads\29829776_2041152309289368_1113661797_o.png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4970" cy="5060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o-RO" w:val="en-US"/>
    </w:rPr>
  </w:style>
  <w:style w:type="paragraph" w:styleId="Heading7">
    <w:name w:val="Heading 7"/>
    <w:basedOn w:val="Normal"/>
    <w:next w:val="Normal"/>
    <w:autoRedefine w:val="0"/>
    <w:hidden w:val="0"/>
    <w:qFormat w:val="0"/>
    <w:pPr>
      <w:keepNext w:val="1"/>
      <w:numPr>
        <w:ilvl w:val="6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6"/>
    </w:pPr>
    <w:rPr>
      <w:rFonts w:ascii="Arial" w:cs="Arial" w:eastAsia="Times New Roman" w:hAnsi="Arial"/>
      <w:w w:val="100"/>
      <w:position w:val="-1"/>
      <w:sz w:val="26"/>
      <w:szCs w:val="20"/>
      <w:effect w:val="none"/>
      <w:vertAlign w:val="baseline"/>
      <w:cs w:val="0"/>
      <w:em w:val="none"/>
      <w:lang w:bidi="ar-SA" w:eastAsia="ar-SA" w:val="ro-RO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o-RO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o-RO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o-RO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7Char">
    <w:name w:val="Heading 7 Char"/>
    <w:next w:val="Heading7Char"/>
    <w:autoRedefine w:val="0"/>
    <w:hidden w:val="0"/>
    <w:qFormat w:val="0"/>
    <w:rPr>
      <w:rFonts w:ascii="Arial" w:cs="Arial" w:eastAsia="Times New Roman" w:hAnsi="Arial"/>
      <w:w w:val="100"/>
      <w:position w:val="-1"/>
      <w:sz w:val="26"/>
      <w:effect w:val="none"/>
      <w:vertAlign w:val="baseline"/>
      <w:cs w:val="0"/>
      <w:em w:val="none"/>
      <w:lang w:eastAsia="ar-SA" w:val="ro-RO"/>
    </w:rPr>
  </w:style>
  <w:style w:type="paragraph" w:styleId="Vnitřníadresa">
    <w:name w:val="Vnitřní adresa"/>
    <w:basedOn w:val="Normal"/>
    <w:next w:val="Vnitřníadresa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denisa.neatu@tntfestival.ro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EDDDlASS20ozooUE+Q9MOiCq6g==">CgMxLjA4AHIhMVpFOW4zVl9wemVnS1ItVzYwT3hfM1RZOWFDMkE0Tmd4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2012-03-19T11:21:00Z</dcterms:created>
  <dc:creator>Codruta</dc:creator>
</cp:coreProperties>
</file>